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20B" w:rsidRPr="00F4720B" w:rsidRDefault="00F4720B" w:rsidP="00F4720B">
      <w:pPr>
        <w:pStyle w:val="Standard"/>
        <w:ind w:left="5245"/>
        <w:rPr>
          <w:sz w:val="28"/>
          <w:szCs w:val="28"/>
        </w:rPr>
      </w:pPr>
      <w:r w:rsidRPr="00F4720B">
        <w:rPr>
          <w:sz w:val="28"/>
          <w:szCs w:val="28"/>
        </w:rPr>
        <w:t>Приложение</w:t>
      </w:r>
    </w:p>
    <w:p w:rsidR="00F4720B" w:rsidRPr="00F4720B" w:rsidRDefault="00F4720B" w:rsidP="00F4720B">
      <w:pPr>
        <w:pStyle w:val="Standard"/>
        <w:ind w:left="5245"/>
        <w:rPr>
          <w:sz w:val="28"/>
          <w:szCs w:val="28"/>
        </w:rPr>
      </w:pPr>
      <w:r w:rsidRPr="00F4720B">
        <w:rPr>
          <w:sz w:val="28"/>
          <w:szCs w:val="28"/>
        </w:rPr>
        <w:t xml:space="preserve">к решению Совета </w:t>
      </w:r>
    </w:p>
    <w:p w:rsidR="00F4720B" w:rsidRPr="00F4720B" w:rsidRDefault="00F4720B" w:rsidP="00F4720B">
      <w:pPr>
        <w:pStyle w:val="Standard"/>
        <w:ind w:left="5245"/>
        <w:rPr>
          <w:sz w:val="28"/>
          <w:szCs w:val="28"/>
        </w:rPr>
      </w:pPr>
      <w:r w:rsidRPr="00F4720B">
        <w:rPr>
          <w:sz w:val="28"/>
          <w:szCs w:val="28"/>
        </w:rPr>
        <w:t xml:space="preserve">муниципального образования </w:t>
      </w:r>
    </w:p>
    <w:p w:rsidR="00F4720B" w:rsidRPr="00F4720B" w:rsidRDefault="00F4720B" w:rsidP="00F4720B">
      <w:pPr>
        <w:pStyle w:val="Standard"/>
        <w:ind w:left="5245"/>
        <w:rPr>
          <w:sz w:val="28"/>
          <w:szCs w:val="28"/>
        </w:rPr>
      </w:pPr>
      <w:r w:rsidRPr="00F4720B">
        <w:rPr>
          <w:sz w:val="28"/>
          <w:szCs w:val="28"/>
        </w:rPr>
        <w:t xml:space="preserve">Красноармейский район </w:t>
      </w:r>
    </w:p>
    <w:p w:rsidR="00F4720B" w:rsidRDefault="00F4720B" w:rsidP="00F4720B">
      <w:pPr>
        <w:pStyle w:val="Standard"/>
        <w:ind w:left="5245"/>
        <w:rPr>
          <w:b/>
          <w:sz w:val="28"/>
          <w:szCs w:val="28"/>
        </w:rPr>
      </w:pPr>
      <w:r w:rsidRPr="00F4720B">
        <w:rPr>
          <w:sz w:val="28"/>
          <w:szCs w:val="28"/>
        </w:rPr>
        <w:t xml:space="preserve">от </w:t>
      </w:r>
      <w:r w:rsidR="00C560B0">
        <w:rPr>
          <w:sz w:val="28"/>
          <w:szCs w:val="28"/>
        </w:rPr>
        <w:t>25.02.</w:t>
      </w:r>
      <w:r w:rsidRPr="00F4720B">
        <w:rPr>
          <w:sz w:val="28"/>
          <w:szCs w:val="28"/>
        </w:rPr>
        <w:t xml:space="preserve">2026 года № </w:t>
      </w:r>
      <w:r w:rsidR="00C560B0">
        <w:rPr>
          <w:sz w:val="28"/>
          <w:szCs w:val="28"/>
        </w:rPr>
        <w:t>7/1</w:t>
      </w:r>
    </w:p>
    <w:p w:rsidR="00F4720B" w:rsidRDefault="00F4720B" w:rsidP="002E1E86">
      <w:pPr>
        <w:pStyle w:val="Standard"/>
        <w:jc w:val="center"/>
        <w:rPr>
          <w:b/>
          <w:sz w:val="28"/>
          <w:szCs w:val="28"/>
        </w:rPr>
      </w:pPr>
    </w:p>
    <w:p w:rsidR="00F4720B" w:rsidRDefault="00F4720B" w:rsidP="002E1E86">
      <w:pPr>
        <w:pStyle w:val="Standard"/>
        <w:jc w:val="center"/>
        <w:rPr>
          <w:b/>
          <w:sz w:val="28"/>
          <w:szCs w:val="28"/>
        </w:rPr>
      </w:pPr>
    </w:p>
    <w:p w:rsidR="00F4720B" w:rsidRDefault="00F4720B" w:rsidP="002E1E86">
      <w:pPr>
        <w:pStyle w:val="Standard"/>
        <w:jc w:val="center"/>
        <w:rPr>
          <w:b/>
          <w:sz w:val="28"/>
          <w:szCs w:val="28"/>
        </w:rPr>
      </w:pPr>
    </w:p>
    <w:p w:rsidR="002E1E86" w:rsidRDefault="00890EC8" w:rsidP="002E1E86">
      <w:pPr>
        <w:pStyle w:val="Standard"/>
        <w:jc w:val="center"/>
      </w:pPr>
      <w:r>
        <w:rPr>
          <w:b/>
          <w:sz w:val="28"/>
          <w:szCs w:val="28"/>
        </w:rPr>
        <w:t>ОТЧЁТ</w:t>
      </w:r>
      <w:bookmarkStart w:id="0" w:name="_GoBack"/>
      <w:bookmarkEnd w:id="0"/>
    </w:p>
    <w:p w:rsidR="00F4720B" w:rsidRDefault="00F4720B" w:rsidP="002E1E86">
      <w:pPr>
        <w:pStyle w:val="Standard"/>
        <w:ind w:right="-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2E1E86">
        <w:rPr>
          <w:b/>
          <w:sz w:val="28"/>
          <w:szCs w:val="28"/>
        </w:rPr>
        <w:t xml:space="preserve">б итогах оперативно-служебной деятельности Отдела МВД России </w:t>
      </w:r>
    </w:p>
    <w:p w:rsidR="002E1E86" w:rsidRDefault="002E1E86" w:rsidP="002E1E86">
      <w:pPr>
        <w:pStyle w:val="Standard"/>
        <w:ind w:right="-20"/>
        <w:jc w:val="center"/>
      </w:pPr>
      <w:r>
        <w:rPr>
          <w:b/>
          <w:sz w:val="28"/>
          <w:szCs w:val="28"/>
        </w:rPr>
        <w:t>по Красноармейскому району по итогам 12 месяцев 202</w:t>
      </w:r>
      <w:r w:rsidR="002224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</w:t>
      </w:r>
    </w:p>
    <w:p w:rsidR="002E1E86" w:rsidRDefault="002E1E86" w:rsidP="002E1E86">
      <w:pPr>
        <w:pStyle w:val="Standard"/>
        <w:ind w:right="-20"/>
        <w:jc w:val="center"/>
        <w:rPr>
          <w:b/>
          <w:bCs/>
          <w:sz w:val="28"/>
          <w:szCs w:val="28"/>
        </w:rPr>
      </w:pPr>
    </w:p>
    <w:p w:rsidR="002E1E86" w:rsidRDefault="002E1E86" w:rsidP="002E1E86">
      <w:pPr>
        <w:pStyle w:val="Standard"/>
        <w:ind w:right="-20"/>
        <w:jc w:val="center"/>
        <w:rPr>
          <w:b/>
          <w:color w:val="000000"/>
          <w:sz w:val="28"/>
          <w:szCs w:val="28"/>
        </w:rPr>
      </w:pPr>
    </w:p>
    <w:p w:rsidR="002E1E86" w:rsidRDefault="002E1E86" w:rsidP="002E1E86">
      <w:pPr>
        <w:pStyle w:val="a3"/>
        <w:shd w:val="clear" w:color="auto" w:fill="FCFDFD"/>
        <w:spacing w:before="0" w:after="0"/>
        <w:ind w:firstLine="706"/>
        <w:jc w:val="both"/>
      </w:pPr>
      <w:r>
        <w:rPr>
          <w:color w:val="000000"/>
          <w:sz w:val="28"/>
          <w:szCs w:val="28"/>
        </w:rPr>
        <w:t>Сотрудниками Отдела проводились мероприятия, направленные на повышение эффективности работы по профилактике, раскрытию и расследованию преступлений на обслуживаемой территории, борьбе с незаконным оборотом оружия и наркотиков, совершенствование профилактической деятельности.</w:t>
      </w:r>
    </w:p>
    <w:p w:rsidR="002E1E86" w:rsidRDefault="002E1E86" w:rsidP="002E1E86">
      <w:pPr>
        <w:tabs>
          <w:tab w:val="left" w:pos="709"/>
          <w:tab w:val="left" w:pos="4350"/>
          <w:tab w:val="left" w:pos="8625"/>
        </w:tabs>
        <w:ind w:right="-20" w:firstLine="709"/>
        <w:jc w:val="both"/>
      </w:pPr>
      <w:r>
        <w:rPr>
          <w:color w:val="000000"/>
          <w:sz w:val="28"/>
          <w:szCs w:val="28"/>
        </w:rPr>
        <w:t xml:space="preserve">Также повышенное внимание уделялось обеспечению правопорядка в </w:t>
      </w:r>
      <w:r>
        <w:rPr>
          <w:sz w:val="28"/>
          <w:szCs w:val="28"/>
        </w:rPr>
        <w:t>период выборной кампании</w:t>
      </w:r>
      <w:r>
        <w:rPr>
          <w:color w:val="000000"/>
          <w:sz w:val="28"/>
          <w:szCs w:val="28"/>
        </w:rPr>
        <w:t>, а также при проведении общественно-политических, культурных и спортивных мероприятий.</w:t>
      </w:r>
    </w:p>
    <w:p w:rsidR="002E1E86" w:rsidRDefault="002E1E86" w:rsidP="002E1E86">
      <w:pPr>
        <w:tabs>
          <w:tab w:val="left" w:pos="709"/>
          <w:tab w:val="left" w:pos="4350"/>
          <w:tab w:val="left" w:pos="8625"/>
        </w:tabs>
        <w:ind w:right="-2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Наряду с решением повседневных задач большое количество сотрудников в течение года привлекались для обеспечения безопасности во время проведения массовых и литерных мероприятий на территории г.</w:t>
      </w:r>
      <w:r w:rsidR="00F472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Сочи и в других курортных городах.</w:t>
      </w:r>
    </w:p>
    <w:p w:rsidR="002E1E86" w:rsidRDefault="002E1E86" w:rsidP="002E1E86">
      <w:pPr>
        <w:tabs>
          <w:tab w:val="left" w:pos="709"/>
          <w:tab w:val="left" w:pos="4350"/>
          <w:tab w:val="left" w:pos="8625"/>
        </w:tabs>
        <w:ind w:right="-2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это значительно увеличивает нагрузку на сотрудников полиции на территории Красноармейского района.</w:t>
      </w:r>
    </w:p>
    <w:p w:rsidR="002E1E86" w:rsidRDefault="002E1E86" w:rsidP="002E1E8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это, а также на некомплект личного состава, проведенный анализ оперативно-служебной деятельности Отдела по итогам 202</w:t>
      </w:r>
      <w:r w:rsidR="0083468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показал, что личным составом Отдела во взаимодействии с прокуратурой, судом, ФСБ и другими правоохранительными органами, а также администрацией и общественностью района в течение отчетного периода сохранен контроль над криминогенной обстановкой на территории обслуживания.</w:t>
      </w:r>
    </w:p>
    <w:p w:rsidR="00F4720B" w:rsidRDefault="002E1E86" w:rsidP="00F472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задействования большого количества личного состава вне мест дислокации, нам удалось не допустить роста преступности в районе.</w:t>
      </w:r>
    </w:p>
    <w:p w:rsidR="00F4720B" w:rsidRDefault="00F25F71" w:rsidP="00F4720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Так, п</w:t>
      </w:r>
      <w:r w:rsidR="002E1E86">
        <w:rPr>
          <w:color w:val="000000"/>
          <w:sz w:val="28"/>
          <w:szCs w:val="28"/>
        </w:rPr>
        <w:t xml:space="preserve">о итогам года на территории Красноармейского района </w:t>
      </w:r>
      <w:r>
        <w:rPr>
          <w:color w:val="000000"/>
          <w:sz w:val="28"/>
          <w:szCs w:val="28"/>
        </w:rPr>
        <w:t>наблюдается снижение общего количества зарегистрированных преступлений на 36% или на 372 преступления (622; -372; край -15,6%).</w:t>
      </w:r>
    </w:p>
    <w:p w:rsidR="00F4720B" w:rsidRDefault="00F25F71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F71">
        <w:rPr>
          <w:rFonts w:ascii="Times New Roman" w:hAnsi="Times New Roman" w:cs="Times New Roman"/>
          <w:color w:val="000000"/>
          <w:sz w:val="28"/>
          <w:szCs w:val="28"/>
        </w:rPr>
        <w:t>Также наблюдается снижение на 20,7% совершенных тяжких и особо тяжких преступлений (176; -46; край -7,5%).</w:t>
      </w:r>
    </w:p>
    <w:p w:rsidR="00F4720B" w:rsidRDefault="00F25F71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2E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Наибольшую долю в структуре преступности (35,5%) составляют преступления, совершенные с использованием ИТТ или в сфере компьютерной информации (235; -280; -54,4%; край -20,9%). </w:t>
      </w:r>
    </w:p>
    <w:p w:rsidR="00F4720B" w:rsidRDefault="00F25F71" w:rsidP="00F4720B">
      <w:pPr>
        <w:ind w:firstLine="708"/>
        <w:jc w:val="both"/>
        <w:rPr>
          <w:rFonts w:eastAsia="Calibri"/>
          <w:color w:val="000000"/>
          <w:sz w:val="28"/>
          <w:szCs w:val="28"/>
        </w:rPr>
      </w:pPr>
      <w:r w:rsidRPr="00B02E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</w:t>
      </w:r>
      <w:r w:rsidR="00893F0C">
        <w:rPr>
          <w:rFonts w:ascii="Times New Roman" w:eastAsia="Calibri" w:hAnsi="Times New Roman" w:cs="Times New Roman"/>
          <w:color w:val="000000"/>
          <w:sz w:val="28"/>
          <w:szCs w:val="28"/>
        </w:rPr>
        <w:t>235 таких преступлений 184 преступления или</w:t>
      </w:r>
      <w:r w:rsidR="00B02E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02E13" w:rsidRPr="00B02E1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78,3% </w:t>
      </w:r>
      <w:r w:rsidR="00893F0C">
        <w:rPr>
          <w:rFonts w:ascii="Times New Roman" w:eastAsia="Calibri" w:hAnsi="Times New Roman" w:cs="Times New Roman"/>
          <w:color w:val="000000"/>
          <w:sz w:val="28"/>
          <w:szCs w:val="28"/>
        </w:rPr>
        <w:t>- это мошенничества, совершенные с использованием информационных технологий.</w:t>
      </w:r>
      <w:r w:rsidR="00893F0C" w:rsidRPr="00893F0C">
        <w:rPr>
          <w:rFonts w:eastAsia="Calibri"/>
          <w:color w:val="000000"/>
          <w:sz w:val="28"/>
          <w:szCs w:val="28"/>
        </w:rPr>
        <w:t xml:space="preserve"> </w:t>
      </w:r>
    </w:p>
    <w:p w:rsidR="00F4720B" w:rsidRDefault="00893F0C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 отчетном периоде не допущено изнасилований, краж автомобилей, разбоев,</w:t>
      </w:r>
      <w:r w:rsidRPr="00893F0C">
        <w:rPr>
          <w:rFonts w:ascii="Times New Roman" w:eastAsia="Calibri" w:hAnsi="Times New Roman" w:cs="Times New Roman"/>
          <w:color w:val="C9211E"/>
          <w:sz w:val="28"/>
          <w:szCs w:val="28"/>
        </w:rPr>
        <w:t xml:space="preserve"> </w:t>
      </w:r>
      <w:r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хулиганств.</w:t>
      </w:r>
    </w:p>
    <w:p w:rsidR="00F4720B" w:rsidRDefault="00893F0C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3F0C">
        <w:rPr>
          <w:rFonts w:ascii="Times New Roman" w:hAnsi="Times New Roman" w:cs="Times New Roman"/>
          <w:sz w:val="28"/>
          <w:szCs w:val="28"/>
        </w:rPr>
        <w:t>Удалось сократить</w:t>
      </w:r>
      <w:r w:rsidRPr="00893F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совершенных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краж,</w:t>
      </w:r>
      <w:r w:rsidR="00F25F71" w:rsidRPr="00893F0C">
        <w:rPr>
          <w:rFonts w:ascii="Times New Roman" w:eastAsia="Calibri" w:hAnsi="Times New Roman" w:cs="Times New Roman"/>
          <w:color w:val="C9211E"/>
          <w:sz w:val="28"/>
          <w:szCs w:val="28"/>
        </w:rPr>
        <w:t xml:space="preserve"> </w:t>
      </w:r>
      <w:r w:rsidRPr="00DF3DD2">
        <w:rPr>
          <w:rFonts w:ascii="Times New Roman" w:eastAsia="Calibri" w:hAnsi="Times New Roman" w:cs="Times New Roman"/>
          <w:sz w:val="28"/>
          <w:szCs w:val="28"/>
        </w:rPr>
        <w:t xml:space="preserve">в том числе из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квартир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, краж с банковского счета, краж сотовых телефонов, грабежей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преступлений, связанных с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незаконным оборотом 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наркотиков, </w:t>
      </w:r>
      <w:r w:rsidR="00DF3DD2">
        <w:rPr>
          <w:rFonts w:ascii="Times New Roman" w:eastAsia="Calibri" w:hAnsi="Times New Roman" w:cs="Times New Roman"/>
          <w:color w:val="000000"/>
          <w:sz w:val="28"/>
          <w:szCs w:val="28"/>
        </w:rPr>
        <w:t>заведомо ложных сообщений об актах терроризма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, угонов, фактов фальшивомонетничества,</w:t>
      </w:r>
      <w:r w:rsidR="00F25F71" w:rsidRPr="00893F0C">
        <w:rPr>
          <w:rFonts w:ascii="Times New Roman" w:eastAsia="Calibri" w:hAnsi="Times New Roman" w:cs="Times New Roman"/>
          <w:color w:val="C9211E"/>
          <w:sz w:val="28"/>
          <w:szCs w:val="28"/>
        </w:rPr>
        <w:t xml:space="preserve"> 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мошенничеств, в том числе мошенничеств</w:t>
      </w:r>
      <w:r w:rsidR="00135D43">
        <w:rPr>
          <w:rFonts w:ascii="Times New Roman" w:eastAsia="Calibri" w:hAnsi="Times New Roman" w:cs="Times New Roman"/>
          <w:color w:val="000000"/>
          <w:sz w:val="28"/>
          <w:szCs w:val="28"/>
        </w:rPr>
        <w:t>, совершенных с использованием информационных технологий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F4720B" w:rsidRDefault="00951C3D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Также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сократилось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общее </w:t>
      </w:r>
      <w:r w:rsidR="00F25F71" w:rsidRPr="00893F0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преступлений, совершенных с использованием ИТТ или в сфере компьютерной информации (235; -280; -54,4%; край -20,9%).</w:t>
      </w:r>
    </w:p>
    <w:p w:rsidR="00F4720B" w:rsidRDefault="002E1E86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51C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Особое внимание в отчетном периоде уделялось раскрытию преступлений. </w:t>
      </w:r>
    </w:p>
    <w:p w:rsidR="00F4720B" w:rsidRDefault="00FC05CF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BBB">
        <w:rPr>
          <w:rFonts w:ascii="Times New Roman" w:hAnsi="Times New Roman" w:cs="Times New Roman"/>
          <w:color w:val="000000"/>
          <w:sz w:val="28"/>
          <w:szCs w:val="28"/>
        </w:rPr>
        <w:t xml:space="preserve">Общая раскрываемость преступлений по итогам года улучшилась на 7,4% и является выше среднекраевого показателя (51,3%; край 46,2%). </w:t>
      </w:r>
    </w:p>
    <w:p w:rsidR="00F4720B" w:rsidRDefault="00FC05CF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BBB">
        <w:rPr>
          <w:rFonts w:ascii="Times New Roman" w:hAnsi="Times New Roman" w:cs="Times New Roman"/>
          <w:color w:val="000000"/>
          <w:sz w:val="28"/>
          <w:szCs w:val="28"/>
        </w:rPr>
        <w:t xml:space="preserve">Раскрываемость </w:t>
      </w:r>
      <w:r w:rsidRPr="00F4720B">
        <w:rPr>
          <w:rFonts w:ascii="Times New Roman" w:hAnsi="Times New Roman" w:cs="Times New Roman"/>
          <w:color w:val="000000"/>
          <w:sz w:val="28"/>
          <w:szCs w:val="28"/>
        </w:rPr>
        <w:t>тяжк</w:t>
      </w:r>
      <w:r w:rsidR="00F4720B" w:rsidRPr="00F4720B">
        <w:rPr>
          <w:rFonts w:ascii="Times New Roman" w:hAnsi="Times New Roman" w:cs="Times New Roman"/>
          <w:color w:val="000000"/>
          <w:sz w:val="28"/>
          <w:szCs w:val="28"/>
        </w:rPr>
        <w:t xml:space="preserve">их и особо тяжких преступлений </w:t>
      </w:r>
      <w:r w:rsidR="00044830" w:rsidRPr="00F4720B">
        <w:rPr>
          <w:rFonts w:ascii="Times New Roman" w:hAnsi="Times New Roman" w:cs="Times New Roman"/>
          <w:color w:val="000000"/>
          <w:sz w:val="28"/>
          <w:szCs w:val="28"/>
        </w:rPr>
        <w:t>также незначительно улучшилась</w:t>
      </w:r>
      <w:r w:rsidRPr="00F4720B">
        <w:rPr>
          <w:rFonts w:ascii="Times New Roman" w:hAnsi="Times New Roman" w:cs="Times New Roman"/>
          <w:color w:val="000000"/>
          <w:sz w:val="28"/>
          <w:szCs w:val="28"/>
        </w:rPr>
        <w:t xml:space="preserve"> на 1,1% и составила (</w:t>
      </w:r>
      <w:r w:rsidR="00044830" w:rsidRPr="00F4720B">
        <w:rPr>
          <w:rFonts w:ascii="Times New Roman" w:hAnsi="Times New Roman" w:cs="Times New Roman"/>
          <w:color w:val="000000"/>
          <w:sz w:val="28"/>
          <w:szCs w:val="28"/>
        </w:rPr>
        <w:t xml:space="preserve">43,6%; +1,1%; </w:t>
      </w:r>
      <w:r w:rsidRPr="00F4720B">
        <w:rPr>
          <w:rFonts w:ascii="Times New Roman" w:hAnsi="Times New Roman" w:cs="Times New Roman"/>
          <w:color w:val="000000"/>
          <w:sz w:val="28"/>
          <w:szCs w:val="28"/>
        </w:rPr>
        <w:t>край 44</w:t>
      </w:r>
      <w:r w:rsidRPr="00F23BBB">
        <w:rPr>
          <w:rFonts w:ascii="Times New Roman" w:hAnsi="Times New Roman" w:cs="Times New Roman"/>
          <w:color w:val="000000"/>
          <w:sz w:val="28"/>
          <w:szCs w:val="28"/>
        </w:rPr>
        <w:t>%).</w:t>
      </w:r>
    </w:p>
    <w:p w:rsidR="00F4720B" w:rsidRDefault="002E1E86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545">
        <w:rPr>
          <w:rFonts w:ascii="Times New Roman" w:hAnsi="Times New Roman" w:cs="Times New Roman"/>
          <w:color w:val="000000"/>
          <w:sz w:val="28"/>
          <w:szCs w:val="28"/>
        </w:rPr>
        <w:t>За 202</w:t>
      </w:r>
      <w:r w:rsidR="00AD399A" w:rsidRPr="0095554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55545">
        <w:rPr>
          <w:rFonts w:ascii="Times New Roman" w:hAnsi="Times New Roman" w:cs="Times New Roman"/>
          <w:color w:val="000000"/>
          <w:sz w:val="28"/>
          <w:szCs w:val="28"/>
        </w:rPr>
        <w:t xml:space="preserve"> год раскрыто </w:t>
      </w:r>
      <w:r w:rsidR="00AD399A" w:rsidRPr="00955545">
        <w:rPr>
          <w:rFonts w:ascii="Times New Roman" w:hAnsi="Times New Roman" w:cs="Times New Roman"/>
          <w:color w:val="000000"/>
          <w:sz w:val="28"/>
          <w:szCs w:val="28"/>
        </w:rPr>
        <w:t>344 преступления</w:t>
      </w:r>
      <w:r w:rsidRPr="00955545">
        <w:rPr>
          <w:rFonts w:ascii="Times New Roman" w:hAnsi="Times New Roman" w:cs="Times New Roman"/>
          <w:color w:val="000000"/>
          <w:sz w:val="28"/>
          <w:szCs w:val="28"/>
        </w:rPr>
        <w:t xml:space="preserve">, из которых </w:t>
      </w:r>
      <w:r w:rsidR="00AD399A" w:rsidRPr="00955545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9555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20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955545">
        <w:rPr>
          <w:rFonts w:ascii="Times New Roman" w:hAnsi="Times New Roman" w:cs="Times New Roman"/>
          <w:color w:val="000000"/>
          <w:sz w:val="28"/>
          <w:szCs w:val="28"/>
        </w:rPr>
        <w:t xml:space="preserve"> это тяжкие и особо тяжкие.</w:t>
      </w:r>
    </w:p>
    <w:p w:rsidR="00F4720B" w:rsidRDefault="00D85A20" w:rsidP="00F4720B">
      <w:pPr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785F">
        <w:rPr>
          <w:rFonts w:ascii="Times New Roman" w:hAnsi="Times New Roman" w:cs="Times New Roman"/>
          <w:color w:val="000000"/>
          <w:sz w:val="28"/>
          <w:szCs w:val="28"/>
        </w:rPr>
        <w:t xml:space="preserve">Удалось улучшить результаты раскрываемости таких видов преступлений как: </w:t>
      </w:r>
      <w:r w:rsidRPr="008E785F">
        <w:rPr>
          <w:rFonts w:ascii="Times New Roman" w:eastAsia="Calibri" w:hAnsi="Times New Roman" w:cs="Times New Roman"/>
          <w:color w:val="000000"/>
          <w:sz w:val="28"/>
          <w:szCs w:val="28"/>
        </w:rPr>
        <w:t>кражи, в том числе квартирные кражи, кражи с банковского счета, кражи сотовых телефонов, угоны, по линии НОН, в том числе сбыт наркотиков,</w:t>
      </w:r>
      <w:r w:rsidRPr="008E785F">
        <w:rPr>
          <w:rFonts w:ascii="Times New Roman" w:eastAsia="Calibri" w:hAnsi="Times New Roman" w:cs="Times New Roman"/>
          <w:color w:val="C9211E"/>
          <w:sz w:val="28"/>
          <w:szCs w:val="28"/>
        </w:rPr>
        <w:t xml:space="preserve"> </w:t>
      </w:r>
      <w:r w:rsidRPr="008E785F">
        <w:rPr>
          <w:rFonts w:ascii="Times New Roman" w:eastAsia="Calibri" w:hAnsi="Times New Roman" w:cs="Times New Roman"/>
          <w:color w:val="000000"/>
          <w:sz w:val="28"/>
          <w:szCs w:val="28"/>
        </w:rPr>
        <w:t>угроза убийством, уничтожение или повреждение имущества, похищение или повреждение документов.</w:t>
      </w:r>
    </w:p>
    <w:p w:rsidR="00F4720B" w:rsidRDefault="00D85A20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85F">
        <w:rPr>
          <w:rFonts w:ascii="Times New Roman" w:hAnsi="Times New Roman" w:cs="Times New Roman"/>
          <w:color w:val="000000"/>
          <w:sz w:val="28"/>
          <w:szCs w:val="28"/>
        </w:rPr>
        <w:t>По таким преступлениям, как убийства, факты причинения тяжкого вреда здоровью, грабежи,</w:t>
      </w:r>
      <w:r w:rsidRPr="008E785F">
        <w:rPr>
          <w:rFonts w:ascii="Times New Roman" w:hAnsi="Times New Roman" w:cs="Times New Roman"/>
          <w:color w:val="C9211E"/>
          <w:sz w:val="28"/>
          <w:szCs w:val="28"/>
        </w:rPr>
        <w:t xml:space="preserve"> </w:t>
      </w:r>
      <w:r w:rsidRPr="008E785F">
        <w:rPr>
          <w:rFonts w:ascii="Times New Roman" w:hAnsi="Times New Roman" w:cs="Times New Roman"/>
          <w:color w:val="000000"/>
          <w:sz w:val="28"/>
          <w:szCs w:val="28"/>
        </w:rPr>
        <w:t>хранение и сбыт оружия и боеприпасов, преступления против гос. власти, присвоение или растрата, взяточничество, угрозы убийством, раскрываемость составила 100%.</w:t>
      </w:r>
    </w:p>
    <w:p w:rsidR="00F4720B" w:rsidRDefault="002E1E86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C9A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Сотрудниками Отдела раскрыто </w:t>
      </w:r>
      <w:r w:rsidR="00312C9A" w:rsidRPr="00312C9A">
        <w:rPr>
          <w:rFonts w:ascii="Times New Roman" w:hAnsi="Times New Roman" w:cs="Times New Roman"/>
          <w:color w:val="000000"/>
          <w:sz w:val="28"/>
          <w:szCs w:val="28"/>
        </w:rPr>
        <w:t>21 преступление</w:t>
      </w:r>
      <w:r w:rsidRPr="00312C9A">
        <w:rPr>
          <w:rFonts w:ascii="Times New Roman" w:hAnsi="Times New Roman" w:cs="Times New Roman"/>
          <w:color w:val="000000"/>
          <w:sz w:val="28"/>
          <w:szCs w:val="28"/>
        </w:rPr>
        <w:t xml:space="preserve"> «прошлых лет».</w:t>
      </w:r>
    </w:p>
    <w:p w:rsidR="00F4720B" w:rsidRDefault="002E1E86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0E7E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Сотрудниками полиции выявлено и пресечено </w:t>
      </w:r>
      <w:r w:rsidR="00AD0E7E" w:rsidRPr="00AD0E7E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F4720B">
        <w:rPr>
          <w:rFonts w:ascii="Times New Roman" w:hAnsi="Times New Roman" w:cs="Times New Roman"/>
          <w:color w:val="000000"/>
          <w:sz w:val="28"/>
          <w:szCs w:val="28"/>
        </w:rPr>
        <w:t xml:space="preserve"> преступлений, </w:t>
      </w:r>
      <w:r w:rsidRPr="00AD0E7E">
        <w:rPr>
          <w:rFonts w:ascii="Times New Roman" w:hAnsi="Times New Roman" w:cs="Times New Roman"/>
          <w:color w:val="000000"/>
          <w:sz w:val="28"/>
          <w:szCs w:val="28"/>
        </w:rPr>
        <w:t xml:space="preserve">связанных с незаконным оборотом наркотиков, </w:t>
      </w:r>
      <w:r w:rsidR="00AD0E7E" w:rsidRPr="00AD0E7E"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Pr="00AD0E7E">
        <w:rPr>
          <w:rFonts w:ascii="Times New Roman" w:hAnsi="Times New Roman" w:cs="Times New Roman"/>
          <w:color w:val="000000"/>
          <w:sz w:val="28"/>
          <w:szCs w:val="28"/>
        </w:rPr>
        <w:t xml:space="preserve"> из которых </w:t>
      </w:r>
      <w:r w:rsidR="00F4720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D0E7E">
        <w:rPr>
          <w:rFonts w:ascii="Times New Roman" w:hAnsi="Times New Roman" w:cs="Times New Roman"/>
          <w:color w:val="000000"/>
          <w:sz w:val="28"/>
          <w:szCs w:val="28"/>
        </w:rPr>
        <w:t xml:space="preserve"> это тяжкие и особо тяжкие составы, а </w:t>
      </w:r>
      <w:r w:rsidR="00AD0E7E" w:rsidRPr="00AD0E7E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472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0E7E">
        <w:rPr>
          <w:rFonts w:ascii="Times New Roman" w:hAnsi="Times New Roman" w:cs="Times New Roman"/>
          <w:color w:val="000000"/>
          <w:sz w:val="28"/>
          <w:szCs w:val="28"/>
        </w:rPr>
        <w:t>– преступления, связанные со сбытом наркотиков.</w:t>
      </w:r>
    </w:p>
    <w:p w:rsidR="00F4720B" w:rsidRDefault="002E1E86" w:rsidP="00F4720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0E7E">
        <w:rPr>
          <w:rFonts w:ascii="Times New Roman" w:hAnsi="Times New Roman" w:cs="Times New Roman"/>
          <w:color w:val="000000"/>
          <w:sz w:val="28"/>
          <w:szCs w:val="28"/>
        </w:rPr>
        <w:t>Раскрываемость преступлений линии НОН улу</w:t>
      </w:r>
      <w:r w:rsidR="00AD0E7E" w:rsidRPr="00AD0E7E">
        <w:rPr>
          <w:rFonts w:ascii="Times New Roman" w:hAnsi="Times New Roman" w:cs="Times New Roman"/>
          <w:color w:val="000000"/>
          <w:sz w:val="28"/>
          <w:szCs w:val="28"/>
        </w:rPr>
        <w:t>чшилась и является выше среднек</w:t>
      </w:r>
      <w:r w:rsidRPr="00AD0E7E">
        <w:rPr>
          <w:rFonts w:ascii="Times New Roman" w:hAnsi="Times New Roman" w:cs="Times New Roman"/>
          <w:color w:val="000000"/>
          <w:sz w:val="28"/>
          <w:szCs w:val="28"/>
        </w:rPr>
        <w:t>раевой.</w:t>
      </w:r>
    </w:p>
    <w:p w:rsidR="002E1E86" w:rsidRPr="00F4720B" w:rsidRDefault="002E1E86" w:rsidP="00F4720B">
      <w:pPr>
        <w:ind w:firstLine="708"/>
        <w:jc w:val="both"/>
        <w:rPr>
          <w:sz w:val="28"/>
          <w:szCs w:val="28"/>
        </w:rPr>
      </w:pPr>
      <w:r w:rsidRPr="002209A1">
        <w:rPr>
          <w:rFonts w:ascii="Times New Roman" w:hAnsi="Times New Roman" w:cs="Times New Roman"/>
          <w:color w:val="000000"/>
          <w:sz w:val="28"/>
          <w:szCs w:val="28"/>
        </w:rPr>
        <w:t xml:space="preserve">Из незаконного оборота изъято </w:t>
      </w:r>
      <w:r w:rsidR="002209A1" w:rsidRPr="002209A1">
        <w:rPr>
          <w:rFonts w:ascii="Times New Roman" w:hAnsi="Times New Roman" w:cs="Times New Roman"/>
          <w:color w:val="000000"/>
          <w:sz w:val="28"/>
          <w:szCs w:val="28"/>
        </w:rPr>
        <w:t>2733 гр. (+1609)</w:t>
      </w:r>
      <w:r w:rsidRPr="002209A1">
        <w:rPr>
          <w:rFonts w:ascii="Times New Roman" w:hAnsi="Times New Roman" w:cs="Times New Roman"/>
          <w:color w:val="000000"/>
          <w:sz w:val="28"/>
          <w:szCs w:val="28"/>
        </w:rPr>
        <w:t xml:space="preserve"> запрещенных </w:t>
      </w:r>
      <w:r w:rsidR="002209A1" w:rsidRPr="002209A1">
        <w:rPr>
          <w:rFonts w:ascii="Times New Roman" w:hAnsi="Times New Roman" w:cs="Times New Roman"/>
          <w:color w:val="000000"/>
          <w:sz w:val="28"/>
          <w:szCs w:val="28"/>
        </w:rPr>
        <w:t xml:space="preserve">наркотических </w:t>
      </w:r>
      <w:r w:rsidRPr="002209A1">
        <w:rPr>
          <w:rFonts w:ascii="Times New Roman" w:hAnsi="Times New Roman" w:cs="Times New Roman"/>
          <w:color w:val="000000"/>
          <w:sz w:val="28"/>
          <w:szCs w:val="28"/>
        </w:rPr>
        <w:t xml:space="preserve">веществ. </w:t>
      </w:r>
    </w:p>
    <w:p w:rsidR="00C603AD" w:rsidRPr="000D18FC" w:rsidRDefault="00C603AD" w:rsidP="000D18FC">
      <w:pPr>
        <w:pStyle w:val="a8"/>
      </w:pPr>
      <w:r w:rsidRPr="000D18FC">
        <w:t xml:space="preserve">В пределах полномочий реализовывались задачи по противодействию коррупции. В результате сотрудниками Отдела пресечено </w:t>
      </w:r>
      <w:r w:rsidR="000D18FC" w:rsidRPr="000D18FC">
        <w:t>8</w:t>
      </w:r>
      <w:r w:rsidRPr="000D18FC">
        <w:t xml:space="preserve"> таких преступлений, </w:t>
      </w:r>
      <w:r w:rsidR="000D18FC" w:rsidRPr="000D18FC">
        <w:t>которые относятся к категории тяжких и особо тяжких</w:t>
      </w:r>
      <w:r w:rsidRPr="000D18FC">
        <w:t>.</w:t>
      </w:r>
    </w:p>
    <w:p w:rsidR="00C603AD" w:rsidRPr="00E80795" w:rsidRDefault="00C603AD" w:rsidP="00C603AD">
      <w:pPr>
        <w:pStyle w:val="a6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D6741">
        <w:rPr>
          <w:rFonts w:ascii="Times New Roman" w:hAnsi="Times New Roman"/>
          <w:sz w:val="28"/>
          <w:szCs w:val="28"/>
        </w:rPr>
        <w:t xml:space="preserve">Кроме этого выявлено </w:t>
      </w:r>
      <w:r w:rsidR="001D6741" w:rsidRPr="001D6741">
        <w:rPr>
          <w:rFonts w:ascii="Times New Roman" w:hAnsi="Times New Roman"/>
          <w:sz w:val="28"/>
          <w:szCs w:val="28"/>
          <w:lang w:val="ru-RU"/>
        </w:rPr>
        <w:t>25</w:t>
      </w:r>
      <w:r w:rsidRPr="001D6741">
        <w:rPr>
          <w:rFonts w:ascii="Times New Roman" w:hAnsi="Times New Roman"/>
          <w:iCs/>
          <w:sz w:val="28"/>
          <w:szCs w:val="28"/>
        </w:rPr>
        <w:t xml:space="preserve"> </w:t>
      </w:r>
      <w:r w:rsidRPr="001D6741">
        <w:rPr>
          <w:rFonts w:ascii="Times New Roman" w:hAnsi="Times New Roman"/>
          <w:sz w:val="28"/>
          <w:szCs w:val="28"/>
        </w:rPr>
        <w:t>преступлений экономической  направленности</w:t>
      </w:r>
      <w:r w:rsidR="001D6741" w:rsidRPr="001D6741">
        <w:rPr>
          <w:rFonts w:ascii="Times New Roman" w:hAnsi="Times New Roman"/>
          <w:sz w:val="28"/>
          <w:szCs w:val="28"/>
          <w:lang w:val="ru-RU"/>
        </w:rPr>
        <w:t>, 19 из которых – это тяжкие и особо тяжкие составы.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Не менее актуальной остае</w:t>
      </w:r>
      <w:r w:rsidR="00F4720B">
        <w:rPr>
          <w:bCs/>
          <w:iCs/>
          <w:color w:val="000000"/>
          <w:sz w:val="28"/>
          <w:szCs w:val="28"/>
        </w:rPr>
        <w:t xml:space="preserve">тся проблема обеспечения охраны </w:t>
      </w:r>
      <w:r>
        <w:rPr>
          <w:bCs/>
          <w:iCs/>
          <w:color w:val="000000"/>
          <w:sz w:val="28"/>
          <w:szCs w:val="28"/>
        </w:rPr>
        <w:t>общественного порядка, профилактики и предупреждения преступлений.</w:t>
      </w:r>
    </w:p>
    <w:p w:rsidR="00F53E7F" w:rsidRDefault="002E1E86" w:rsidP="007E2507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</w:pPr>
      <w:r>
        <w:rPr>
          <w:bCs/>
          <w:iCs/>
          <w:color w:val="000000"/>
          <w:sz w:val="28"/>
          <w:szCs w:val="28"/>
        </w:rPr>
        <w:t xml:space="preserve">Принимаемые в текущем году профилактические меры позволили снизить на территории района количество преступлений, </w:t>
      </w:r>
      <w:r w:rsidR="00F53E7F">
        <w:rPr>
          <w:bCs/>
          <w:iCs/>
          <w:color w:val="000000"/>
          <w:sz w:val="28"/>
          <w:szCs w:val="28"/>
        </w:rPr>
        <w:t xml:space="preserve">совершенных ранее </w:t>
      </w:r>
      <w:r w:rsidR="00F53E7F">
        <w:rPr>
          <w:rFonts w:eastAsia="Times New Roman" w:cs="Times New Roman"/>
          <w:bCs/>
          <w:iCs/>
          <w:color w:val="000000"/>
          <w:sz w:val="28"/>
          <w:szCs w:val="28"/>
          <w:lang w:bidi="ar-SA"/>
        </w:rPr>
        <w:lastRenderedPageBreak/>
        <w:t>совершавшими</w:t>
      </w:r>
      <w:r w:rsidR="00F53E7F">
        <w:rPr>
          <w:bCs/>
          <w:iCs/>
          <w:color w:val="000000"/>
          <w:sz w:val="28"/>
          <w:szCs w:val="28"/>
        </w:rPr>
        <w:t xml:space="preserve"> (178; -59; -24,9%), ранее судимыми (80; -43; -35%), иностранными гражданами и лицами без гражданства (9; -3; -25%), в составе группы лиц (20; -20; -50%), лицами, состоящими под административным надзором (17; -3; -15%).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Удалось пресечь</w:t>
      </w:r>
      <w:r w:rsidR="00F53E7F">
        <w:rPr>
          <w:color w:val="000000"/>
          <w:sz w:val="28"/>
          <w:szCs w:val="28"/>
        </w:rPr>
        <w:t xml:space="preserve"> 44 преступления</w:t>
      </w:r>
      <w:r>
        <w:rPr>
          <w:color w:val="000000"/>
          <w:sz w:val="28"/>
          <w:szCs w:val="28"/>
        </w:rPr>
        <w:t>, совершенных в отношении несовершеннолетних.</w:t>
      </w:r>
    </w:p>
    <w:p w:rsidR="007D1A2C" w:rsidRDefault="002E1E86" w:rsidP="007D1A2C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</w:pPr>
      <w:r>
        <w:rPr>
          <w:color w:val="000000"/>
          <w:sz w:val="28"/>
          <w:szCs w:val="28"/>
        </w:rPr>
        <w:t xml:space="preserve">В отчетном периоде наблюдается снижение преступности в общественных местах </w:t>
      </w:r>
      <w:r w:rsidR="007D1A2C">
        <w:rPr>
          <w:bCs/>
          <w:iCs/>
          <w:color w:val="000000"/>
          <w:sz w:val="28"/>
          <w:szCs w:val="28"/>
        </w:rPr>
        <w:t>(106; -26; -19,7%; край +7%), в том числе на улицах, площадях и парках (80; -28; -25,9%; край -17,1%).</w:t>
      </w:r>
    </w:p>
    <w:p w:rsidR="00836118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color w:val="000000"/>
          <w:sz w:val="28"/>
          <w:szCs w:val="28"/>
        </w:rPr>
      </w:pPr>
      <w:r>
        <w:rPr>
          <w:bCs/>
          <w:iCs/>
          <w:sz w:val="28"/>
          <w:szCs w:val="28"/>
        </w:rPr>
        <w:t xml:space="preserve">Несмотря на сложную </w:t>
      </w:r>
      <w:r>
        <w:rPr>
          <w:color w:val="000000"/>
          <w:sz w:val="28"/>
          <w:szCs w:val="28"/>
        </w:rPr>
        <w:t xml:space="preserve">обстановку </w:t>
      </w:r>
      <w:r w:rsidR="00F4720B">
        <w:rPr>
          <w:color w:val="000000"/>
          <w:sz w:val="28"/>
          <w:szCs w:val="28"/>
        </w:rPr>
        <w:t xml:space="preserve">на улично-дорожной сети района </w:t>
      </w:r>
      <w:r>
        <w:rPr>
          <w:color w:val="000000"/>
          <w:sz w:val="28"/>
          <w:szCs w:val="28"/>
        </w:rPr>
        <w:t xml:space="preserve">удалось сократить количество дорожно-транспортных происшествий </w:t>
      </w:r>
      <w:r w:rsidR="00836118">
        <w:rPr>
          <w:color w:val="000000"/>
          <w:sz w:val="28"/>
          <w:szCs w:val="28"/>
        </w:rPr>
        <w:t xml:space="preserve">137 (-31; </w:t>
      </w:r>
      <w:r w:rsidR="00F4720B">
        <w:rPr>
          <w:color w:val="000000"/>
          <w:sz w:val="28"/>
          <w:szCs w:val="28"/>
        </w:rPr>
        <w:t xml:space="preserve">     </w:t>
      </w:r>
      <w:r w:rsidR="00836118">
        <w:rPr>
          <w:color w:val="000000"/>
          <w:sz w:val="28"/>
          <w:szCs w:val="28"/>
        </w:rPr>
        <w:t>-18,5%).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сократилось количество ДТП с участием </w:t>
      </w:r>
      <w:r w:rsidR="00487786">
        <w:rPr>
          <w:color w:val="000000"/>
          <w:sz w:val="28"/>
          <w:szCs w:val="28"/>
        </w:rPr>
        <w:t>пешеходов</w:t>
      </w:r>
      <w:r>
        <w:rPr>
          <w:color w:val="000000"/>
          <w:sz w:val="28"/>
          <w:szCs w:val="28"/>
        </w:rPr>
        <w:t xml:space="preserve"> </w:t>
      </w:r>
      <w:r w:rsidR="009008C5">
        <w:rPr>
          <w:color w:val="000000"/>
          <w:sz w:val="28"/>
          <w:szCs w:val="28"/>
        </w:rPr>
        <w:t xml:space="preserve">(18; -5; </w:t>
      </w:r>
      <w:r w:rsidR="00F4720B">
        <w:rPr>
          <w:color w:val="000000"/>
          <w:sz w:val="28"/>
          <w:szCs w:val="28"/>
        </w:rPr>
        <w:t xml:space="preserve">            </w:t>
      </w:r>
      <w:r w:rsidR="009008C5">
        <w:rPr>
          <w:color w:val="000000"/>
          <w:sz w:val="28"/>
          <w:szCs w:val="28"/>
        </w:rPr>
        <w:t>-21,74%)</w:t>
      </w:r>
      <w:r>
        <w:rPr>
          <w:color w:val="000000"/>
          <w:sz w:val="28"/>
          <w:szCs w:val="28"/>
        </w:rPr>
        <w:t>.</w:t>
      </w:r>
    </w:p>
    <w:p w:rsidR="003C2494" w:rsidRDefault="007E2507" w:rsidP="007E2507">
      <w:pPr>
        <w:pStyle w:val="a6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rPr>
          <w:rFonts w:ascii="Times New Roman" w:hAnsi="Times New Roman"/>
          <w:sz w:val="28"/>
          <w:szCs w:val="28"/>
          <w:lang w:val="ru-RU"/>
        </w:rPr>
      </w:pPr>
      <w:r w:rsidRPr="007E2507">
        <w:rPr>
          <w:rFonts w:ascii="Times New Roman" w:hAnsi="Times New Roman"/>
          <w:sz w:val="28"/>
          <w:szCs w:val="28"/>
        </w:rPr>
        <w:t xml:space="preserve">Остается проблемой борьба на территории района с </w:t>
      </w:r>
      <w:r>
        <w:rPr>
          <w:rFonts w:ascii="Times New Roman" w:hAnsi="Times New Roman"/>
          <w:sz w:val="28"/>
          <w:szCs w:val="28"/>
          <w:lang w:val="ru-RU"/>
        </w:rPr>
        <w:t>«детской»</w:t>
      </w:r>
      <w:r w:rsidR="003C2494">
        <w:rPr>
          <w:rFonts w:ascii="Times New Roman" w:hAnsi="Times New Roman"/>
          <w:sz w:val="28"/>
          <w:szCs w:val="28"/>
          <w:lang w:val="ru-RU"/>
        </w:rPr>
        <w:t xml:space="preserve"> и «бытовой»</w:t>
      </w:r>
      <w:r>
        <w:rPr>
          <w:rFonts w:ascii="Times New Roman" w:hAnsi="Times New Roman"/>
          <w:sz w:val="28"/>
          <w:szCs w:val="28"/>
          <w:lang w:val="ru-RU"/>
        </w:rPr>
        <w:t xml:space="preserve"> преступностью.</w:t>
      </w:r>
    </w:p>
    <w:p w:rsidR="007E2507" w:rsidRPr="003C2494" w:rsidRDefault="003C2494" w:rsidP="007E2507">
      <w:pPr>
        <w:pStyle w:val="a6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rPr>
          <w:rFonts w:ascii="Times New Roman" w:hAnsi="Times New Roman"/>
          <w:lang w:val="ru-RU"/>
        </w:rPr>
      </w:pPr>
      <w:r w:rsidRPr="003C2494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Так, по итогам 2025 года наблюдается </w:t>
      </w:r>
      <w:r w:rsidRPr="003C2494">
        <w:rPr>
          <w:rFonts w:ascii="Times New Roman" w:hAnsi="Times New Roman"/>
          <w:bCs/>
          <w:iCs/>
          <w:color w:val="000000"/>
          <w:sz w:val="28"/>
          <w:szCs w:val="28"/>
        </w:rPr>
        <w:t>рост преступлений, совершенными несовершеннолетними (16; +8; +100%</w:t>
      </w:r>
      <w:r w:rsidRPr="003C2494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,</w:t>
      </w:r>
      <w:r w:rsidRPr="003C2494">
        <w:rPr>
          <w:rFonts w:ascii="Times New Roman" w:hAnsi="Times New Roman"/>
          <w:bCs/>
          <w:iCs/>
          <w:color w:val="000000"/>
          <w:sz w:val="28"/>
          <w:szCs w:val="28"/>
        </w:rPr>
        <w:t>) и на бытовой почве (33; +21; +175%).</w:t>
      </w:r>
      <w:r w:rsidR="007E2507" w:rsidRPr="003C24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iCs/>
          <w:color w:val="000000"/>
          <w:sz w:val="28"/>
          <w:szCs w:val="32"/>
        </w:rPr>
      </w:pPr>
      <w:r>
        <w:rPr>
          <w:iCs/>
          <w:color w:val="000000"/>
          <w:sz w:val="28"/>
          <w:szCs w:val="32"/>
        </w:rPr>
        <w:t xml:space="preserve">Не оставались без внимания и направление, связанное с достижением необходимого уровня удовлетворенности граждан качеством государственных услуг компетенции отдела по вопросам миграции. 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rPr>
          <w:bCs/>
          <w:color w:val="000000"/>
          <w:sz w:val="28"/>
          <w:szCs w:val="28"/>
        </w:rPr>
      </w:pP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rPr>
          <w:bCs/>
          <w:color w:val="000000"/>
          <w:sz w:val="28"/>
          <w:szCs w:val="28"/>
        </w:rPr>
      </w:pPr>
    </w:p>
    <w:p w:rsidR="001E7067" w:rsidRDefault="001E7067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rPr>
          <w:bCs/>
          <w:color w:val="000000"/>
          <w:sz w:val="28"/>
          <w:szCs w:val="28"/>
        </w:rPr>
      </w:pPr>
    </w:p>
    <w:p w:rsidR="00F4720B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Начальник Отдела </w:t>
      </w:r>
    </w:p>
    <w:p w:rsidR="002E1E86" w:rsidRDefault="00F4720B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</w:pPr>
      <w:r>
        <w:rPr>
          <w:bCs/>
          <w:color w:val="000000"/>
          <w:sz w:val="28"/>
          <w:szCs w:val="28"/>
        </w:rPr>
        <w:t>Министерства внутренних дел</w:t>
      </w:r>
      <w:r w:rsidR="002E1E86">
        <w:rPr>
          <w:bCs/>
          <w:color w:val="000000"/>
          <w:sz w:val="28"/>
          <w:szCs w:val="28"/>
        </w:rPr>
        <w:t xml:space="preserve"> России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 Красноармейскому району</w:t>
      </w:r>
    </w:p>
    <w:p w:rsidR="002E1E86" w:rsidRDefault="002E1E86" w:rsidP="002E1E86">
      <w:pPr>
        <w:pStyle w:val="Standard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полковник полиции                                                                      </w:t>
      </w:r>
      <w:r w:rsidR="00F4720B"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ar-SA"/>
        </w:rPr>
        <w:t>В.М. Хаев</w:t>
      </w:r>
    </w:p>
    <w:sectPr w:rsidR="002E1E86" w:rsidSect="00F4720B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EB5" w:rsidRDefault="00C01EB5" w:rsidP="00F4720B">
      <w:r>
        <w:separator/>
      </w:r>
    </w:p>
  </w:endnote>
  <w:endnote w:type="continuationSeparator" w:id="0">
    <w:p w:rsidR="00C01EB5" w:rsidRDefault="00C01EB5" w:rsidP="00F4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EB5" w:rsidRDefault="00C01EB5" w:rsidP="00F4720B">
      <w:r>
        <w:separator/>
      </w:r>
    </w:p>
  </w:footnote>
  <w:footnote w:type="continuationSeparator" w:id="0">
    <w:p w:rsidR="00C01EB5" w:rsidRDefault="00C01EB5" w:rsidP="00F4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295483"/>
      <w:docPartObj>
        <w:docPartGallery w:val="Page Numbers (Top of Page)"/>
        <w:docPartUnique/>
      </w:docPartObj>
    </w:sdtPr>
    <w:sdtEndPr/>
    <w:sdtContent>
      <w:p w:rsidR="00F4720B" w:rsidRDefault="00F472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0B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65"/>
    <w:rsid w:val="00044830"/>
    <w:rsid w:val="000D18FC"/>
    <w:rsid w:val="00135D43"/>
    <w:rsid w:val="001D6741"/>
    <w:rsid w:val="001E7067"/>
    <w:rsid w:val="002209A1"/>
    <w:rsid w:val="0022246E"/>
    <w:rsid w:val="00243B19"/>
    <w:rsid w:val="002E1E86"/>
    <w:rsid w:val="00312C9A"/>
    <w:rsid w:val="003709C5"/>
    <w:rsid w:val="003B1D65"/>
    <w:rsid w:val="003C2494"/>
    <w:rsid w:val="00487786"/>
    <w:rsid w:val="006069AC"/>
    <w:rsid w:val="007D1A2C"/>
    <w:rsid w:val="007E2507"/>
    <w:rsid w:val="008244B6"/>
    <w:rsid w:val="00834687"/>
    <w:rsid w:val="00836118"/>
    <w:rsid w:val="00862934"/>
    <w:rsid w:val="00890EC8"/>
    <w:rsid w:val="00893F0C"/>
    <w:rsid w:val="008E6A0B"/>
    <w:rsid w:val="008E785F"/>
    <w:rsid w:val="009008C5"/>
    <w:rsid w:val="00951C3D"/>
    <w:rsid w:val="00954FD1"/>
    <w:rsid w:val="00955545"/>
    <w:rsid w:val="009D4BC1"/>
    <w:rsid w:val="00AD0E7E"/>
    <w:rsid w:val="00AD399A"/>
    <w:rsid w:val="00B02E13"/>
    <w:rsid w:val="00C01EB5"/>
    <w:rsid w:val="00C560B0"/>
    <w:rsid w:val="00C603AD"/>
    <w:rsid w:val="00D47B54"/>
    <w:rsid w:val="00D623D6"/>
    <w:rsid w:val="00D85A20"/>
    <w:rsid w:val="00DF3DD2"/>
    <w:rsid w:val="00E80795"/>
    <w:rsid w:val="00EF05C6"/>
    <w:rsid w:val="00F23BBB"/>
    <w:rsid w:val="00F25F71"/>
    <w:rsid w:val="00F4720B"/>
    <w:rsid w:val="00F53E7F"/>
    <w:rsid w:val="00FC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43C0"/>
  <w15:docId w15:val="{0FAD8C34-AB1A-4DAE-9148-D7EE7A1E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E86"/>
    <w:pPr>
      <w:suppressAutoHyphens/>
      <w:autoSpaceDN w:val="0"/>
      <w:spacing w:after="0" w:line="240" w:lineRule="auto"/>
    </w:pPr>
    <w:rPr>
      <w:rFonts w:ascii="PT Astra Serif" w:eastAsia="Tahoma" w:hAnsi="PT Astra Serif" w:cs="Noto Sans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E1E86"/>
    <w:pPr>
      <w:suppressAutoHyphens w:val="0"/>
      <w:spacing w:before="100" w:after="100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andard">
    <w:name w:val="Standard"/>
    <w:rsid w:val="002E1E86"/>
    <w:pPr>
      <w:suppressAutoHyphens/>
      <w:autoSpaceDN w:val="0"/>
      <w:spacing w:after="0" w:line="240" w:lineRule="auto"/>
    </w:pPr>
    <w:rPr>
      <w:rFonts w:ascii="PT Astra Serif" w:eastAsia="Tahoma" w:hAnsi="PT Astra Serif" w:cs="Noto Sans Devanagari"/>
      <w:kern w:val="3"/>
      <w:sz w:val="24"/>
      <w:szCs w:val="24"/>
      <w:lang w:eastAsia="zh-CN" w:bidi="hi-IN"/>
    </w:rPr>
  </w:style>
  <w:style w:type="paragraph" w:customStyle="1" w:styleId="2">
    <w:name w:val="заголовок 2"/>
    <w:basedOn w:val="Standard"/>
    <w:next w:val="Standard"/>
    <w:rsid w:val="002E1E86"/>
    <w:pPr>
      <w:keepNext/>
      <w:autoSpaceDE w:val="0"/>
      <w:jc w:val="center"/>
    </w:pPr>
    <w:rPr>
      <w:rFonts w:ascii="Calibri" w:hAnsi="Calibri" w:cs="Calibri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244B6"/>
    <w:rPr>
      <w:rFonts w:ascii="Segoe UI" w:hAnsi="Segoe UI" w:cs="Mangal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4B6"/>
    <w:rPr>
      <w:rFonts w:ascii="Segoe UI" w:eastAsia="Tahoma" w:hAnsi="Segoe UI" w:cs="Mangal"/>
      <w:kern w:val="3"/>
      <w:sz w:val="18"/>
      <w:szCs w:val="16"/>
      <w:lang w:eastAsia="zh-CN" w:bidi="hi-IN"/>
    </w:rPr>
  </w:style>
  <w:style w:type="paragraph" w:styleId="a6">
    <w:name w:val="Body Text"/>
    <w:basedOn w:val="a"/>
    <w:link w:val="a7"/>
    <w:rsid w:val="00C603AD"/>
    <w:pPr>
      <w:suppressAutoHyphens w:val="0"/>
      <w:autoSpaceDN/>
      <w:jc w:val="both"/>
    </w:pPr>
    <w:rPr>
      <w:rFonts w:ascii="Courier New" w:eastAsia="Times New Roman" w:hAnsi="Courier New" w:cs="Times New Roman"/>
      <w:kern w:val="0"/>
      <w:szCs w:val="20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C603AD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customStyle="1" w:styleId="a8">
    <w:name w:val="Мой стиль"/>
    <w:basedOn w:val="a9"/>
    <w:autoRedefine/>
    <w:uiPriority w:val="99"/>
    <w:rsid w:val="000D18FC"/>
    <w:pPr>
      <w:widowControl w:val="0"/>
      <w:suppressAutoHyphens w:val="0"/>
      <w:autoSpaceDE w:val="0"/>
      <w:spacing w:after="0"/>
      <w:ind w:left="0"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styleId="a9">
    <w:name w:val="Body Text Indent"/>
    <w:basedOn w:val="a"/>
    <w:link w:val="aa"/>
    <w:uiPriority w:val="99"/>
    <w:semiHidden/>
    <w:unhideWhenUsed/>
    <w:rsid w:val="00C603AD"/>
    <w:pPr>
      <w:spacing w:after="120"/>
      <w:ind w:left="283"/>
    </w:pPr>
    <w:rPr>
      <w:rFonts w:cs="Mangal"/>
      <w:szCs w:val="21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603AD"/>
    <w:rPr>
      <w:rFonts w:ascii="PT Astra Serif" w:eastAsia="Tahoma" w:hAnsi="PT Astra Serif" w:cs="Mangal"/>
      <w:kern w:val="3"/>
      <w:sz w:val="24"/>
      <w:szCs w:val="21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F4720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F4720B"/>
    <w:rPr>
      <w:rFonts w:ascii="PT Astra Serif" w:eastAsia="Tahoma" w:hAnsi="PT Astra Serif" w:cs="Mangal"/>
      <w:kern w:val="3"/>
      <w:sz w:val="24"/>
      <w:szCs w:val="21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F4720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F4720B"/>
    <w:rPr>
      <w:rFonts w:ascii="PT Astra Serif" w:eastAsia="Tahoma" w:hAnsi="PT Astra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8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Ронина Анна Евгеньевна</cp:lastModifiedBy>
  <cp:revision>43</cp:revision>
  <cp:lastPrinted>2025-03-26T05:16:00Z</cp:lastPrinted>
  <dcterms:created xsi:type="dcterms:W3CDTF">2025-03-16T18:04:00Z</dcterms:created>
  <dcterms:modified xsi:type="dcterms:W3CDTF">2026-02-27T10:41:00Z</dcterms:modified>
</cp:coreProperties>
</file>